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21D6F" w14:textId="77777777" w:rsidR="00872FEE" w:rsidRPr="00135BE1" w:rsidRDefault="00000000" w:rsidP="00135BE1">
      <w:pPr>
        <w:spacing w:line="240" w:lineRule="auto"/>
        <w:jc w:val="center"/>
        <w:rPr>
          <w:b/>
        </w:rPr>
      </w:pPr>
      <w:r w:rsidRPr="00135BE1">
        <w:rPr>
          <w:b/>
        </w:rPr>
        <w:t>SCUOLA SECONDARIA DI PRIMO GRADO “C. GALLOZZI”</w:t>
      </w:r>
    </w:p>
    <w:p w14:paraId="62BCE7B8" w14:textId="6C2A3A90" w:rsidR="00872FEE" w:rsidRPr="00135BE1" w:rsidRDefault="00135BE1" w:rsidP="00135BE1">
      <w:pPr>
        <w:spacing w:line="240" w:lineRule="auto"/>
        <w:jc w:val="center"/>
        <w:rPr>
          <w:b/>
        </w:rPr>
      </w:pPr>
      <w:r w:rsidRPr="00135BE1">
        <w:rPr>
          <w:b/>
        </w:rPr>
        <w:t>S. MARIA C.V.</w:t>
      </w:r>
    </w:p>
    <w:p w14:paraId="0412779B" w14:textId="6CCAC650" w:rsidR="00872FEE" w:rsidRPr="00135BE1" w:rsidRDefault="00000000">
      <w:pPr>
        <w:jc w:val="center"/>
        <w:rPr>
          <w:b/>
        </w:rPr>
      </w:pPr>
      <w:r w:rsidRPr="00135BE1">
        <w:rPr>
          <w:b/>
        </w:rPr>
        <w:t xml:space="preserve">GRIGLIA DIPARTIMENTALE GENERALE PER LA VALUTAZIONE DELLE PROVE </w:t>
      </w:r>
      <w:r w:rsidR="00135BE1" w:rsidRPr="00135BE1">
        <w:rPr>
          <w:b/>
        </w:rPr>
        <w:t>SCRITTE LINGUE</w:t>
      </w:r>
      <w:r w:rsidRPr="00135BE1">
        <w:rPr>
          <w:b/>
        </w:rPr>
        <w:t xml:space="preserve"> STRANIERE</w:t>
      </w:r>
    </w:p>
    <w:p w14:paraId="53832F27" w14:textId="77777777" w:rsidR="00872FEE" w:rsidRPr="00135BE1" w:rsidRDefault="00000000">
      <w:pPr>
        <w:rPr>
          <w:b/>
        </w:rPr>
      </w:pPr>
      <w:r w:rsidRPr="00135BE1">
        <w:rPr>
          <w:b/>
        </w:rPr>
        <w:t>Criteri per la valutazione unica della prova scritta di lingua straniera (inglese/francese) per le seguenti tipologie:</w:t>
      </w:r>
    </w:p>
    <w:p w14:paraId="6AB4CDB2" w14:textId="77777777" w:rsidR="00872FEE" w:rsidRPr="00135B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135BE1">
        <w:rPr>
          <w:color w:val="000000"/>
        </w:rPr>
        <w:t>Questionario di comprensione di un testo</w:t>
      </w:r>
    </w:p>
    <w:p w14:paraId="35442066" w14:textId="77777777" w:rsidR="00872FEE" w:rsidRPr="00135B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135BE1">
        <w:rPr>
          <w:color w:val="000000"/>
        </w:rPr>
        <w:t>Completamento, riscrittura o trasformazione di un testo</w:t>
      </w:r>
    </w:p>
    <w:p w14:paraId="119BB0C4" w14:textId="77777777" w:rsidR="00872FEE" w:rsidRPr="00135B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135BE1">
        <w:rPr>
          <w:color w:val="000000"/>
        </w:rPr>
        <w:t>Elaborazione di un dialogo</w:t>
      </w:r>
    </w:p>
    <w:p w14:paraId="1CD8FC2A" w14:textId="77777777" w:rsidR="00872FEE" w:rsidRPr="00135BE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rPr>
          <w:color w:val="000000"/>
        </w:rPr>
      </w:pPr>
      <w:r w:rsidRPr="00135BE1">
        <w:rPr>
          <w:color w:val="000000"/>
        </w:rPr>
        <w:t xml:space="preserve">Composizione di una lettera o </w:t>
      </w:r>
      <w:proofErr w:type="gramStart"/>
      <w:r w:rsidRPr="00135BE1">
        <w:rPr>
          <w:color w:val="000000"/>
        </w:rPr>
        <w:t>email</w:t>
      </w:r>
      <w:proofErr w:type="gramEnd"/>
      <w:r w:rsidRPr="00135BE1">
        <w:rPr>
          <w:color w:val="000000"/>
        </w:rPr>
        <w:t xml:space="preserve"> personale </w:t>
      </w:r>
    </w:p>
    <w:p w14:paraId="4B4E8A22" w14:textId="77777777" w:rsidR="00872FE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rPr>
          <w:color w:val="000000"/>
        </w:rPr>
      </w:pPr>
      <w:r w:rsidRPr="00135BE1">
        <w:rPr>
          <w:color w:val="000000"/>
        </w:rPr>
        <w:t>Sintesi di un testo</w:t>
      </w:r>
    </w:p>
    <w:p w14:paraId="6C45CBAF" w14:textId="77777777" w:rsidR="00135BE1" w:rsidRPr="00135BE1" w:rsidRDefault="00135BE1" w:rsidP="00135BE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/>
        <w:rPr>
          <w:color w:val="000000"/>
        </w:rPr>
      </w:pPr>
    </w:p>
    <w:p w14:paraId="1F162101" w14:textId="1ED58465" w:rsidR="00872FEE" w:rsidRPr="00135BE1" w:rsidRDefault="00135BE1" w:rsidP="00135BE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</w:rPr>
      </w:pPr>
      <w:r>
        <w:rPr>
          <w:color w:val="000000"/>
        </w:rPr>
        <w:t>Alunno --------------------------------------------------- Classe --------------------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5"/>
        <w:gridCol w:w="5230"/>
        <w:gridCol w:w="827"/>
        <w:gridCol w:w="1406"/>
      </w:tblGrid>
      <w:tr w:rsidR="00872FEE" w:rsidRPr="00135BE1" w14:paraId="57FA62AF" w14:textId="77777777">
        <w:trPr>
          <w:trHeight w:val="763"/>
        </w:trPr>
        <w:tc>
          <w:tcPr>
            <w:tcW w:w="2165" w:type="dxa"/>
          </w:tcPr>
          <w:p w14:paraId="2EFCF75C" w14:textId="77777777" w:rsidR="00872FEE" w:rsidRPr="00135BE1" w:rsidRDefault="00872FEE">
            <w:pPr>
              <w:tabs>
                <w:tab w:val="left" w:pos="360"/>
              </w:tabs>
            </w:pPr>
          </w:p>
          <w:p w14:paraId="39AA4FA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INDICATORI</w:t>
            </w:r>
          </w:p>
          <w:p w14:paraId="55BE7B3B" w14:textId="77777777" w:rsidR="00872FEE" w:rsidRPr="00135BE1" w:rsidRDefault="00872FEE">
            <w:pPr>
              <w:tabs>
                <w:tab w:val="left" w:pos="360"/>
              </w:tabs>
            </w:pPr>
          </w:p>
        </w:tc>
        <w:tc>
          <w:tcPr>
            <w:tcW w:w="5230" w:type="dxa"/>
          </w:tcPr>
          <w:p w14:paraId="078A5DCE" w14:textId="77777777" w:rsidR="00872FEE" w:rsidRPr="00135BE1" w:rsidRDefault="00872FEE">
            <w:pPr>
              <w:tabs>
                <w:tab w:val="left" w:pos="360"/>
              </w:tabs>
            </w:pPr>
          </w:p>
          <w:p w14:paraId="623D535E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DESCRITTORI</w:t>
            </w:r>
          </w:p>
        </w:tc>
        <w:tc>
          <w:tcPr>
            <w:tcW w:w="827" w:type="dxa"/>
          </w:tcPr>
          <w:p w14:paraId="65B42B71" w14:textId="77777777" w:rsidR="00872FEE" w:rsidRPr="00135BE1" w:rsidRDefault="00872FEE">
            <w:pPr>
              <w:tabs>
                <w:tab w:val="left" w:pos="360"/>
              </w:tabs>
            </w:pPr>
          </w:p>
          <w:p w14:paraId="4BF3764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PUNTI</w:t>
            </w:r>
          </w:p>
        </w:tc>
        <w:tc>
          <w:tcPr>
            <w:tcW w:w="1406" w:type="dxa"/>
          </w:tcPr>
          <w:p w14:paraId="560D4EAB" w14:textId="77777777" w:rsidR="00872FEE" w:rsidRPr="00135BE1" w:rsidRDefault="00872FEE">
            <w:pPr>
              <w:tabs>
                <w:tab w:val="left" w:pos="360"/>
              </w:tabs>
            </w:pPr>
          </w:p>
          <w:p w14:paraId="454089FC" w14:textId="6D3C9E7E" w:rsidR="00872FEE" w:rsidRPr="00135BE1" w:rsidRDefault="00000000">
            <w:pPr>
              <w:tabs>
                <w:tab w:val="left" w:pos="360"/>
              </w:tabs>
            </w:pPr>
            <w:r w:rsidRPr="00135BE1">
              <w:t>PUNTEGGIO ATTRIBUITO</w:t>
            </w:r>
          </w:p>
        </w:tc>
      </w:tr>
      <w:tr w:rsidR="00872FEE" w:rsidRPr="00135BE1" w14:paraId="690D79F1" w14:textId="77777777">
        <w:trPr>
          <w:trHeight w:val="396"/>
        </w:trPr>
        <w:tc>
          <w:tcPr>
            <w:tcW w:w="2165" w:type="dxa"/>
          </w:tcPr>
          <w:p w14:paraId="3BA8C11F" w14:textId="77777777" w:rsidR="00872FEE" w:rsidRPr="00135BE1" w:rsidRDefault="00872FEE">
            <w:pPr>
              <w:tabs>
                <w:tab w:val="left" w:pos="360"/>
              </w:tabs>
            </w:pPr>
          </w:p>
          <w:p w14:paraId="54058B2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Comprensione delle richieste della traccia</w:t>
            </w:r>
          </w:p>
        </w:tc>
        <w:tc>
          <w:tcPr>
            <w:tcW w:w="5230" w:type="dxa"/>
          </w:tcPr>
          <w:p w14:paraId="73B8C058" w14:textId="77777777" w:rsidR="00872FEE" w:rsidRPr="00135BE1" w:rsidRDefault="00872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ind w:left="720"/>
              <w:rPr>
                <w:color w:val="000000"/>
              </w:rPr>
            </w:pPr>
          </w:p>
          <w:p w14:paraId="11B7D400" w14:textId="77777777" w:rsidR="00872FEE" w:rsidRPr="00135BE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Dettagliata/ completa</w:t>
            </w:r>
          </w:p>
          <w:p w14:paraId="544CCA5B" w14:textId="77777777" w:rsidR="00872FEE" w:rsidRPr="00135BE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Buona /Globale</w:t>
            </w:r>
          </w:p>
          <w:p w14:paraId="20FBF467" w14:textId="77777777" w:rsidR="00872FEE" w:rsidRPr="00135BE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Accettabile/Essenziale</w:t>
            </w:r>
          </w:p>
          <w:p w14:paraId="1BB11415" w14:textId="750FE024" w:rsidR="00872FEE" w:rsidRPr="00135BE1" w:rsidRDefault="00000000" w:rsidP="00135BE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Confusa/Incerta</w:t>
            </w:r>
          </w:p>
        </w:tc>
        <w:tc>
          <w:tcPr>
            <w:tcW w:w="827" w:type="dxa"/>
          </w:tcPr>
          <w:p w14:paraId="735C3049" w14:textId="77777777" w:rsidR="00872FEE" w:rsidRPr="00135BE1" w:rsidRDefault="00872FEE">
            <w:pPr>
              <w:tabs>
                <w:tab w:val="left" w:pos="360"/>
              </w:tabs>
            </w:pPr>
          </w:p>
          <w:p w14:paraId="32B54560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5</w:t>
            </w:r>
          </w:p>
          <w:p w14:paraId="6F333A3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4</w:t>
            </w:r>
          </w:p>
          <w:p w14:paraId="1B4DD8C8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3</w:t>
            </w:r>
          </w:p>
          <w:p w14:paraId="14822123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2</w:t>
            </w:r>
          </w:p>
        </w:tc>
        <w:tc>
          <w:tcPr>
            <w:tcW w:w="1406" w:type="dxa"/>
          </w:tcPr>
          <w:p w14:paraId="5F3E0332" w14:textId="77777777" w:rsidR="00872FEE" w:rsidRPr="00135BE1" w:rsidRDefault="00872FEE">
            <w:pPr>
              <w:tabs>
                <w:tab w:val="left" w:pos="360"/>
              </w:tabs>
            </w:pPr>
          </w:p>
        </w:tc>
      </w:tr>
      <w:tr w:rsidR="00872FEE" w:rsidRPr="00135BE1" w14:paraId="77AEDC40" w14:textId="77777777">
        <w:tc>
          <w:tcPr>
            <w:tcW w:w="2165" w:type="dxa"/>
          </w:tcPr>
          <w:p w14:paraId="450BF827" w14:textId="77777777" w:rsidR="00872FEE" w:rsidRPr="00135BE1" w:rsidRDefault="00872FEE">
            <w:pPr>
              <w:tabs>
                <w:tab w:val="left" w:pos="360"/>
              </w:tabs>
            </w:pPr>
          </w:p>
          <w:p w14:paraId="773BD5B1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Organizzazione del testo</w:t>
            </w:r>
          </w:p>
        </w:tc>
        <w:tc>
          <w:tcPr>
            <w:tcW w:w="5230" w:type="dxa"/>
          </w:tcPr>
          <w:p w14:paraId="4D81EC39" w14:textId="77777777" w:rsidR="00872FEE" w:rsidRPr="00135BE1" w:rsidRDefault="00872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ind w:left="720"/>
              <w:rPr>
                <w:color w:val="000000"/>
              </w:rPr>
            </w:pPr>
          </w:p>
          <w:p w14:paraId="0C50298A" w14:textId="77777777" w:rsidR="00872FEE" w:rsidRPr="00135BE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Precisa/Pertinente</w:t>
            </w:r>
          </w:p>
          <w:p w14:paraId="7A565D02" w14:textId="77777777" w:rsidR="00872FEE" w:rsidRPr="00135BE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Chiara/Corretta</w:t>
            </w:r>
          </w:p>
          <w:p w14:paraId="5E3B19AC" w14:textId="77777777" w:rsidR="00872FEE" w:rsidRPr="00135BE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Adeguata</w:t>
            </w:r>
          </w:p>
          <w:p w14:paraId="7DBF0924" w14:textId="244F5B8E" w:rsidR="00872FEE" w:rsidRPr="00135BE1" w:rsidRDefault="00000000" w:rsidP="00135BE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Superficiale</w:t>
            </w:r>
          </w:p>
        </w:tc>
        <w:tc>
          <w:tcPr>
            <w:tcW w:w="827" w:type="dxa"/>
          </w:tcPr>
          <w:p w14:paraId="24CEAD48" w14:textId="77777777" w:rsidR="00872FEE" w:rsidRPr="00135BE1" w:rsidRDefault="00872FEE">
            <w:pPr>
              <w:tabs>
                <w:tab w:val="left" w:pos="360"/>
              </w:tabs>
            </w:pPr>
          </w:p>
          <w:p w14:paraId="27DA58B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5</w:t>
            </w:r>
          </w:p>
          <w:p w14:paraId="7E8AD2E6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4</w:t>
            </w:r>
          </w:p>
          <w:p w14:paraId="2EC9C102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3</w:t>
            </w:r>
          </w:p>
          <w:p w14:paraId="0CFE4285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2</w:t>
            </w:r>
          </w:p>
        </w:tc>
        <w:tc>
          <w:tcPr>
            <w:tcW w:w="1406" w:type="dxa"/>
          </w:tcPr>
          <w:p w14:paraId="114AA529" w14:textId="77777777" w:rsidR="00872FEE" w:rsidRPr="00135BE1" w:rsidRDefault="00872FEE">
            <w:pPr>
              <w:tabs>
                <w:tab w:val="left" w:pos="360"/>
              </w:tabs>
            </w:pPr>
          </w:p>
        </w:tc>
      </w:tr>
      <w:tr w:rsidR="00872FEE" w:rsidRPr="00135BE1" w14:paraId="4A3273A4" w14:textId="77777777">
        <w:tc>
          <w:tcPr>
            <w:tcW w:w="2165" w:type="dxa"/>
          </w:tcPr>
          <w:p w14:paraId="0A447299" w14:textId="77777777" w:rsidR="00872FEE" w:rsidRPr="00135BE1" w:rsidRDefault="00872FEE">
            <w:pPr>
              <w:tabs>
                <w:tab w:val="left" w:pos="360"/>
              </w:tabs>
            </w:pPr>
          </w:p>
          <w:p w14:paraId="7EED080F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Competenza linguistica (grammatica, funzioni, lessico)</w:t>
            </w:r>
          </w:p>
          <w:p w14:paraId="665B154B" w14:textId="77777777" w:rsidR="00872FEE" w:rsidRPr="00135BE1" w:rsidRDefault="00872FEE">
            <w:pPr>
              <w:tabs>
                <w:tab w:val="left" w:pos="360"/>
              </w:tabs>
            </w:pPr>
          </w:p>
        </w:tc>
        <w:tc>
          <w:tcPr>
            <w:tcW w:w="5230" w:type="dxa"/>
          </w:tcPr>
          <w:p w14:paraId="4F4CC32D" w14:textId="77777777" w:rsidR="00872FEE" w:rsidRPr="00135BE1" w:rsidRDefault="00872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ind w:left="720"/>
              <w:rPr>
                <w:color w:val="000000"/>
              </w:rPr>
            </w:pPr>
          </w:p>
          <w:p w14:paraId="4EE86286" w14:textId="77777777" w:rsidR="00872FEE" w:rsidRPr="00135BE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Accurata/Sicura</w:t>
            </w:r>
          </w:p>
          <w:p w14:paraId="44188BF7" w14:textId="77777777" w:rsidR="00872FEE" w:rsidRPr="00135BE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Appropriata/ Complessivamente corretta</w:t>
            </w:r>
          </w:p>
          <w:p w14:paraId="7CBE6209" w14:textId="77777777" w:rsidR="00872FEE" w:rsidRPr="00135BE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Essenziale</w:t>
            </w:r>
          </w:p>
          <w:p w14:paraId="2EC3F546" w14:textId="77777777" w:rsidR="00872FEE" w:rsidRPr="00135BE1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160"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Poco corretta</w:t>
            </w:r>
          </w:p>
        </w:tc>
        <w:tc>
          <w:tcPr>
            <w:tcW w:w="827" w:type="dxa"/>
          </w:tcPr>
          <w:p w14:paraId="2EA5379A" w14:textId="77777777" w:rsidR="00872FEE" w:rsidRPr="00135BE1" w:rsidRDefault="00872FEE">
            <w:pPr>
              <w:tabs>
                <w:tab w:val="left" w:pos="360"/>
              </w:tabs>
            </w:pPr>
          </w:p>
          <w:p w14:paraId="1352D921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5</w:t>
            </w:r>
          </w:p>
          <w:p w14:paraId="6C6073B8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4</w:t>
            </w:r>
          </w:p>
          <w:p w14:paraId="4B44448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3</w:t>
            </w:r>
          </w:p>
          <w:p w14:paraId="1506552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2</w:t>
            </w:r>
          </w:p>
        </w:tc>
        <w:tc>
          <w:tcPr>
            <w:tcW w:w="1406" w:type="dxa"/>
          </w:tcPr>
          <w:p w14:paraId="2EFD65AD" w14:textId="77777777" w:rsidR="00872FEE" w:rsidRPr="00135BE1" w:rsidRDefault="00872FEE">
            <w:pPr>
              <w:tabs>
                <w:tab w:val="left" w:pos="360"/>
              </w:tabs>
            </w:pPr>
          </w:p>
        </w:tc>
      </w:tr>
      <w:tr w:rsidR="00872FEE" w:rsidRPr="00135BE1" w14:paraId="2EFE6EF4" w14:textId="77777777">
        <w:tc>
          <w:tcPr>
            <w:tcW w:w="2165" w:type="dxa"/>
          </w:tcPr>
          <w:p w14:paraId="0C8B3399" w14:textId="77777777" w:rsidR="00872FEE" w:rsidRPr="00135BE1" w:rsidRDefault="00872FEE">
            <w:pPr>
              <w:tabs>
                <w:tab w:val="left" w:pos="360"/>
              </w:tabs>
            </w:pPr>
          </w:p>
          <w:p w14:paraId="53471FF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Rielaborazione dei contenuti</w:t>
            </w:r>
          </w:p>
        </w:tc>
        <w:tc>
          <w:tcPr>
            <w:tcW w:w="5230" w:type="dxa"/>
          </w:tcPr>
          <w:p w14:paraId="6AA22716" w14:textId="77777777" w:rsidR="00872FEE" w:rsidRPr="00135BE1" w:rsidRDefault="00872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ind w:left="720"/>
              <w:rPr>
                <w:color w:val="000000"/>
              </w:rPr>
            </w:pPr>
          </w:p>
          <w:p w14:paraId="69C26775" w14:textId="77777777" w:rsidR="00872FEE" w:rsidRPr="00135BE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Personale /Efficace</w:t>
            </w:r>
          </w:p>
          <w:p w14:paraId="6207E5FE" w14:textId="77777777" w:rsidR="00872FEE" w:rsidRPr="00135BE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Coerente /Adeguata</w:t>
            </w:r>
          </w:p>
          <w:p w14:paraId="640F3017" w14:textId="77777777" w:rsidR="00872FEE" w:rsidRPr="00135BE1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Semplice</w:t>
            </w:r>
          </w:p>
          <w:p w14:paraId="755C1107" w14:textId="7366D419" w:rsidR="00872FEE" w:rsidRPr="00135BE1" w:rsidRDefault="00000000" w:rsidP="00135BE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rPr>
                <w:color w:val="000000"/>
              </w:rPr>
            </w:pPr>
            <w:r w:rsidRPr="00135BE1">
              <w:rPr>
                <w:color w:val="000000"/>
              </w:rPr>
              <w:t>Inadeguata</w:t>
            </w:r>
          </w:p>
        </w:tc>
        <w:tc>
          <w:tcPr>
            <w:tcW w:w="827" w:type="dxa"/>
          </w:tcPr>
          <w:p w14:paraId="680623F0" w14:textId="77777777" w:rsidR="00872FEE" w:rsidRPr="00135BE1" w:rsidRDefault="00872FEE">
            <w:pPr>
              <w:tabs>
                <w:tab w:val="left" w:pos="360"/>
              </w:tabs>
            </w:pPr>
          </w:p>
          <w:p w14:paraId="4E9DABB1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5</w:t>
            </w:r>
          </w:p>
          <w:p w14:paraId="11D088A9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4</w:t>
            </w:r>
          </w:p>
          <w:p w14:paraId="08176954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3</w:t>
            </w:r>
          </w:p>
          <w:p w14:paraId="05307C42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 xml:space="preserve">    2</w:t>
            </w:r>
          </w:p>
        </w:tc>
        <w:tc>
          <w:tcPr>
            <w:tcW w:w="1406" w:type="dxa"/>
          </w:tcPr>
          <w:p w14:paraId="301BA10E" w14:textId="77777777" w:rsidR="00872FEE" w:rsidRPr="00135BE1" w:rsidRDefault="00872FEE">
            <w:pPr>
              <w:tabs>
                <w:tab w:val="left" w:pos="360"/>
              </w:tabs>
            </w:pPr>
          </w:p>
        </w:tc>
      </w:tr>
    </w:tbl>
    <w:p w14:paraId="73B1209A" w14:textId="77777777" w:rsidR="00135BE1" w:rsidRDefault="00135BE1">
      <w:pPr>
        <w:tabs>
          <w:tab w:val="left" w:pos="360"/>
        </w:tabs>
      </w:pPr>
    </w:p>
    <w:p w14:paraId="330B1A64" w14:textId="2B15858C" w:rsidR="00872FEE" w:rsidRPr="00135BE1" w:rsidRDefault="00000000">
      <w:pPr>
        <w:tabs>
          <w:tab w:val="left" w:pos="360"/>
        </w:tabs>
      </w:pPr>
      <w:r w:rsidRPr="00135BE1">
        <w:t xml:space="preserve">Tabella per la conversione del punteggio in voto </w:t>
      </w:r>
    </w:p>
    <w:tbl>
      <w:tblPr>
        <w:tblStyle w:val="a0"/>
        <w:tblW w:w="14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67"/>
      </w:tblGrid>
      <w:tr w:rsidR="00872FEE" w:rsidRPr="00135BE1" w14:paraId="550DB6D9" w14:textId="77777777">
        <w:tc>
          <w:tcPr>
            <w:tcW w:w="846" w:type="dxa"/>
          </w:tcPr>
          <w:p w14:paraId="4C0039A1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20-19</w:t>
            </w:r>
          </w:p>
        </w:tc>
        <w:tc>
          <w:tcPr>
            <w:tcW w:w="567" w:type="dxa"/>
          </w:tcPr>
          <w:p w14:paraId="3FAFC462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10</w:t>
            </w:r>
          </w:p>
        </w:tc>
      </w:tr>
      <w:tr w:rsidR="00872FEE" w:rsidRPr="00135BE1" w14:paraId="0959A4F8" w14:textId="77777777">
        <w:tc>
          <w:tcPr>
            <w:tcW w:w="846" w:type="dxa"/>
          </w:tcPr>
          <w:p w14:paraId="0A2C751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18-17</w:t>
            </w:r>
          </w:p>
        </w:tc>
        <w:tc>
          <w:tcPr>
            <w:tcW w:w="567" w:type="dxa"/>
          </w:tcPr>
          <w:p w14:paraId="6695513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9</w:t>
            </w:r>
          </w:p>
        </w:tc>
      </w:tr>
      <w:tr w:rsidR="00872FEE" w:rsidRPr="00135BE1" w14:paraId="4CA94AB0" w14:textId="77777777">
        <w:tc>
          <w:tcPr>
            <w:tcW w:w="846" w:type="dxa"/>
          </w:tcPr>
          <w:p w14:paraId="4F1A667B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16-15</w:t>
            </w:r>
          </w:p>
        </w:tc>
        <w:tc>
          <w:tcPr>
            <w:tcW w:w="567" w:type="dxa"/>
          </w:tcPr>
          <w:p w14:paraId="42DA52DA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8</w:t>
            </w:r>
          </w:p>
        </w:tc>
      </w:tr>
      <w:tr w:rsidR="00872FEE" w:rsidRPr="00135BE1" w14:paraId="6C5BA303" w14:textId="77777777">
        <w:tc>
          <w:tcPr>
            <w:tcW w:w="846" w:type="dxa"/>
          </w:tcPr>
          <w:p w14:paraId="15A32572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14-13</w:t>
            </w:r>
          </w:p>
        </w:tc>
        <w:tc>
          <w:tcPr>
            <w:tcW w:w="567" w:type="dxa"/>
          </w:tcPr>
          <w:p w14:paraId="2EE04248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7</w:t>
            </w:r>
          </w:p>
        </w:tc>
      </w:tr>
      <w:tr w:rsidR="00872FEE" w:rsidRPr="00135BE1" w14:paraId="118F670A" w14:textId="77777777">
        <w:tc>
          <w:tcPr>
            <w:tcW w:w="846" w:type="dxa"/>
          </w:tcPr>
          <w:p w14:paraId="1289A8A6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12-11</w:t>
            </w:r>
          </w:p>
        </w:tc>
        <w:tc>
          <w:tcPr>
            <w:tcW w:w="567" w:type="dxa"/>
          </w:tcPr>
          <w:p w14:paraId="461793D7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6</w:t>
            </w:r>
          </w:p>
        </w:tc>
      </w:tr>
      <w:tr w:rsidR="00872FEE" w:rsidRPr="00135BE1" w14:paraId="37AEC7DE" w14:textId="77777777">
        <w:tc>
          <w:tcPr>
            <w:tcW w:w="846" w:type="dxa"/>
          </w:tcPr>
          <w:p w14:paraId="4570AC7F" w14:textId="7CF6DF59" w:rsidR="00872FEE" w:rsidRPr="00135BE1" w:rsidRDefault="00000000">
            <w:pPr>
              <w:tabs>
                <w:tab w:val="left" w:pos="360"/>
              </w:tabs>
            </w:pPr>
            <w:r w:rsidRPr="00135BE1">
              <w:t>10</w:t>
            </w:r>
            <w:r w:rsidR="0073381A">
              <w:t>-9</w:t>
            </w:r>
          </w:p>
        </w:tc>
        <w:tc>
          <w:tcPr>
            <w:tcW w:w="567" w:type="dxa"/>
          </w:tcPr>
          <w:p w14:paraId="0E965104" w14:textId="77777777" w:rsidR="00872FEE" w:rsidRPr="00135BE1" w:rsidRDefault="00000000">
            <w:pPr>
              <w:tabs>
                <w:tab w:val="left" w:pos="360"/>
              </w:tabs>
            </w:pPr>
            <w:r w:rsidRPr="00135BE1">
              <w:t>5</w:t>
            </w:r>
          </w:p>
        </w:tc>
      </w:tr>
      <w:tr w:rsidR="00575A79" w:rsidRPr="00135BE1" w14:paraId="3466AE63" w14:textId="77777777">
        <w:tc>
          <w:tcPr>
            <w:tcW w:w="846" w:type="dxa"/>
          </w:tcPr>
          <w:p w14:paraId="5E1992B9" w14:textId="4DE6FA79" w:rsidR="00575A79" w:rsidRPr="00135BE1" w:rsidRDefault="000B644E">
            <w:pPr>
              <w:tabs>
                <w:tab w:val="left" w:pos="360"/>
              </w:tabs>
            </w:pPr>
            <w:r>
              <w:t xml:space="preserve"> </w:t>
            </w:r>
            <w:r w:rsidR="0073381A">
              <w:t>8</w:t>
            </w:r>
          </w:p>
        </w:tc>
        <w:tc>
          <w:tcPr>
            <w:tcW w:w="567" w:type="dxa"/>
          </w:tcPr>
          <w:p w14:paraId="161EBDDE" w14:textId="7BBB9FC8" w:rsidR="00575A79" w:rsidRPr="00135BE1" w:rsidRDefault="00575A79">
            <w:pPr>
              <w:tabs>
                <w:tab w:val="left" w:pos="360"/>
              </w:tabs>
            </w:pPr>
            <w:r w:rsidRPr="00135BE1">
              <w:t>4</w:t>
            </w:r>
          </w:p>
        </w:tc>
      </w:tr>
    </w:tbl>
    <w:p w14:paraId="40AE2D38" w14:textId="77777777" w:rsidR="00872FEE" w:rsidRDefault="00872FEE">
      <w:pPr>
        <w:tabs>
          <w:tab w:val="left" w:pos="360"/>
        </w:tabs>
        <w:rPr>
          <w:sz w:val="24"/>
          <w:szCs w:val="24"/>
        </w:rPr>
      </w:pPr>
    </w:p>
    <w:sectPr w:rsidR="00872FE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CEFF5FA1-3ACB-4827-ACB0-57561DA53A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8496A93-C50E-4D1D-99D6-ACBC3994D784}"/>
    <w:embedBold r:id="rId3" w:fontKey="{0847F5DD-2520-4CB3-9168-D4A6905603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842D061-B3EA-4D0B-B032-704F12CF895A}"/>
    <w:embedItalic r:id="rId5" w:fontKey="{E5BE6DD1-807C-4A49-BDBD-C9B4F601FB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F637162-18B0-4BAA-9DB5-5C4B8653817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E7E8A"/>
    <w:multiLevelType w:val="multilevel"/>
    <w:tmpl w:val="74068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567AE5"/>
    <w:multiLevelType w:val="multilevel"/>
    <w:tmpl w:val="E3EA0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BC2B1E"/>
    <w:multiLevelType w:val="multilevel"/>
    <w:tmpl w:val="92CE6D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BD7ECD"/>
    <w:multiLevelType w:val="multilevel"/>
    <w:tmpl w:val="82A45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037C7A"/>
    <w:multiLevelType w:val="multilevel"/>
    <w:tmpl w:val="636EF6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53101336">
    <w:abstractNumId w:val="3"/>
  </w:num>
  <w:num w:numId="2" w16cid:durableId="1016151182">
    <w:abstractNumId w:val="0"/>
  </w:num>
  <w:num w:numId="3" w16cid:durableId="1973974491">
    <w:abstractNumId w:val="1"/>
  </w:num>
  <w:num w:numId="4" w16cid:durableId="1126200393">
    <w:abstractNumId w:val="2"/>
  </w:num>
  <w:num w:numId="5" w16cid:durableId="119610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FEE"/>
    <w:rsid w:val="000B644E"/>
    <w:rsid w:val="00135BE1"/>
    <w:rsid w:val="003A0659"/>
    <w:rsid w:val="00575A79"/>
    <w:rsid w:val="0073381A"/>
    <w:rsid w:val="00872FEE"/>
    <w:rsid w:val="00D847BC"/>
    <w:rsid w:val="00D9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FE64"/>
  <w15:docId w15:val="{9D87A35E-C9FA-4EC9-80C9-EBF8B1C3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4B71C-BBA4-4B13-A879-9081EED0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Malaspina</dc:creator>
  <cp:lastModifiedBy>Domenico Malaspina</cp:lastModifiedBy>
  <cp:revision>3</cp:revision>
  <dcterms:created xsi:type="dcterms:W3CDTF">2024-06-04T08:54:00Z</dcterms:created>
  <dcterms:modified xsi:type="dcterms:W3CDTF">2024-06-11T12:40:00Z</dcterms:modified>
</cp:coreProperties>
</file>